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AA" w:rsidRDefault="00CC6E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Утвърдил:.....................</w:t>
      </w:r>
    </w:p>
    <w:p w:rsidR="00CC6E01" w:rsidRDefault="00CC6E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Директор:Хр.Загорчев</w:t>
      </w:r>
    </w:p>
    <w:p w:rsidR="00CC6E01" w:rsidRDefault="00CC6E01">
      <w:pPr>
        <w:rPr>
          <w:sz w:val="28"/>
          <w:szCs w:val="28"/>
          <w:lang w:val="bg-BG"/>
        </w:rPr>
      </w:pPr>
    </w:p>
    <w:p w:rsidR="00CC6E01" w:rsidRDefault="00CC6E01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</w:t>
      </w:r>
    </w:p>
    <w:p w:rsidR="00CC6E01" w:rsidRDefault="00CC6E01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                   Конспект</w:t>
      </w:r>
    </w:p>
    <w:p w:rsidR="00CC6E01" w:rsidRDefault="00CC6E01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 изпит по български език и литература, </w:t>
      </w:r>
      <w:r>
        <w:rPr>
          <w:sz w:val="32"/>
          <w:szCs w:val="32"/>
        </w:rPr>
        <w:t xml:space="preserve">XII </w:t>
      </w:r>
      <w:r>
        <w:rPr>
          <w:sz w:val="32"/>
          <w:szCs w:val="32"/>
          <w:lang w:val="bg-BG"/>
        </w:rPr>
        <w:t>клас, ЗФО</w:t>
      </w:r>
    </w:p>
    <w:p w:rsidR="00CC6E01" w:rsidRDefault="00CC6E01">
      <w:pPr>
        <w:rPr>
          <w:sz w:val="32"/>
          <w:szCs w:val="32"/>
          <w:lang w:val="bg-BG"/>
        </w:rPr>
      </w:pPr>
    </w:p>
    <w:p w:rsidR="00CC6E01" w:rsidRDefault="00CC6E01">
      <w:pPr>
        <w:rPr>
          <w:sz w:val="32"/>
          <w:szCs w:val="32"/>
          <w:lang w:val="bg-BG"/>
        </w:rPr>
      </w:pPr>
    </w:p>
    <w:p w:rsidR="00CC6E01" w:rsidRDefault="00CC6E01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Български език</w:t>
      </w:r>
    </w:p>
    <w:p w:rsidR="00CC6E01" w:rsidRDefault="00CC6E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1.Език и общуване. Дискурсът. Социална и психологическа природа на дискурса</w:t>
      </w:r>
    </w:p>
    <w:p w:rsidR="00CC6E01" w:rsidRDefault="00CC6E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2.Езикът като система</w:t>
      </w:r>
    </w:p>
    <w:p w:rsidR="00CC6E01" w:rsidRDefault="00CC6E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3.Подготовка на набор от текстове документи, необходими за социалната реализация на зрелостниците при продължаване на образованието и при постъпване на работа</w:t>
      </w:r>
    </w:p>
    <w:p w:rsidR="00CC6E01" w:rsidRDefault="00CC6E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4.Създаване на аргументативни текстове</w:t>
      </w:r>
    </w:p>
    <w:p w:rsidR="00CC6E01" w:rsidRDefault="00CC6E01">
      <w:pPr>
        <w:rPr>
          <w:sz w:val="28"/>
          <w:szCs w:val="28"/>
          <w:lang w:val="bg-BG"/>
        </w:rPr>
      </w:pPr>
    </w:p>
    <w:p w:rsidR="00CC6E01" w:rsidRDefault="00CC6E01">
      <w:pPr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Литература</w:t>
      </w:r>
    </w:p>
    <w:p w:rsidR="00CC6E01" w:rsidRDefault="00CC6E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1.Христо Смирненски- стихотворения(“Ний”, “Юноша”, “Старият музикант”, “Цветарка”)</w:t>
      </w:r>
    </w:p>
    <w:p w:rsidR="00CC6E01" w:rsidRDefault="00CC6E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2.Гео Милев. Поемата “Септември”</w:t>
      </w:r>
    </w:p>
    <w:p w:rsidR="00CC6E01" w:rsidRDefault="00CC6E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3.Атанас Далчев- стихотворения(“Прозорец”, “Болница”, “Къщата”, “Повест”, “Дяволско”, “Стаята”, “Книгите”)</w:t>
      </w:r>
    </w:p>
    <w:p w:rsidR="00CC6E01" w:rsidRDefault="00CC6E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4.Елисавета Багряна- стихотворения(“Амазонка”, “Зов”, “Потомка”, “Кукувица”, “Стихии”, “Бретан”, “Моята песен”)</w:t>
      </w:r>
    </w:p>
    <w:p w:rsidR="00CC6E01" w:rsidRDefault="00CC6E0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5.Йордан Йовков- “Последна радост”, “Песента на колелетата”;сборникът “Старопланински легенди”, “Шибил”, “Кошута”, “Божура”, “</w:t>
      </w:r>
      <w:r w:rsidR="00997178">
        <w:rPr>
          <w:sz w:val="28"/>
          <w:szCs w:val="28"/>
          <w:lang w:val="bg-BG"/>
        </w:rPr>
        <w:t>Индже”;сборникът “Вечери в Антимовския хан”, “Албена”, “Другоселец”;сборникът “Женско сърце”, “Серафим”, “Вълкадин говори с бога”)</w:t>
      </w:r>
    </w:p>
    <w:p w:rsidR="00997178" w:rsidRDefault="009971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6.Никола Вапцаров- стихотворения(“Завод”, “Романтика”, “История”, “Писмо”, “Песен за човека”, “Писмо”, “Вяра”, “Кино”, “Прощално”, “Борбата е безмилостно жестока”)</w:t>
      </w:r>
    </w:p>
    <w:p w:rsidR="00997178" w:rsidRDefault="009971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7.Димитър Димов- романът “Тютюн”</w:t>
      </w:r>
    </w:p>
    <w:p w:rsidR="00997178" w:rsidRPr="00CC6E01" w:rsidRDefault="00997178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8.Димитър Талев- “Железният светилник”</w:t>
      </w:r>
      <w:bookmarkStart w:id="0" w:name="_GoBack"/>
      <w:bookmarkEnd w:id="0"/>
    </w:p>
    <w:sectPr w:rsidR="00997178" w:rsidRPr="00CC6E01" w:rsidSect="001F72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01"/>
    <w:rsid w:val="000A2DAA"/>
    <w:rsid w:val="001F7270"/>
    <w:rsid w:val="00997178"/>
    <w:rsid w:val="00C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443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Balev</dc:creator>
  <cp:keywords/>
  <dc:description/>
  <cp:lastModifiedBy>Dimitar Balev</cp:lastModifiedBy>
  <cp:revision>1</cp:revision>
  <dcterms:created xsi:type="dcterms:W3CDTF">2017-03-06T15:33:00Z</dcterms:created>
  <dcterms:modified xsi:type="dcterms:W3CDTF">2017-03-06T16:02:00Z</dcterms:modified>
</cp:coreProperties>
</file>