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Утвърдил:...................                                                                                                                                    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Директор: Хр.Загорчев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</w:t>
      </w:r>
    </w:p>
    <w:p w:rsidR="003C399F" w:rsidRDefault="003C399F" w:rsidP="003C399F">
      <w:pPr>
        <w:rPr>
          <w:sz w:val="28"/>
          <w:szCs w:val="28"/>
          <w:lang w:val="bg-BG"/>
        </w:rPr>
      </w:pPr>
    </w:p>
    <w:p w:rsidR="003C399F" w:rsidRDefault="003C399F" w:rsidP="003C399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  <w:lang w:val="bg-BG"/>
        </w:rPr>
        <w:t>Конспект</w:t>
      </w:r>
    </w:p>
    <w:p w:rsidR="003C399F" w:rsidRDefault="003C399F" w:rsidP="003C399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изпит по български език и литература,</w:t>
      </w:r>
      <w:r>
        <w:rPr>
          <w:sz w:val="32"/>
          <w:szCs w:val="32"/>
        </w:rPr>
        <w:t xml:space="preserve"> IX</w:t>
      </w:r>
      <w:r>
        <w:rPr>
          <w:sz w:val="32"/>
          <w:szCs w:val="32"/>
          <w:lang w:val="bg-BG"/>
        </w:rPr>
        <w:t xml:space="preserve"> клас, СФО</w:t>
      </w:r>
    </w:p>
    <w:p w:rsidR="003C399F" w:rsidRDefault="003C399F" w:rsidP="003C399F">
      <w:pPr>
        <w:rPr>
          <w:sz w:val="32"/>
          <w:szCs w:val="32"/>
          <w:lang w:val="bg-BG"/>
        </w:rPr>
      </w:pPr>
    </w:p>
    <w:p w:rsidR="003C399F" w:rsidRDefault="003C399F" w:rsidP="003C399F">
      <w:pPr>
        <w:rPr>
          <w:sz w:val="32"/>
          <w:szCs w:val="32"/>
          <w:lang w:val="bg-BG"/>
        </w:rPr>
      </w:pPr>
    </w:p>
    <w:p w:rsidR="003C399F" w:rsidRDefault="003C399F" w:rsidP="003C399F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Български език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1.Текстът като смислово и езиково единство.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2.Научен стил.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3.Научнопопулярен стил.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4.Официално-делови стил</w:t>
      </w:r>
      <w:r w:rsidR="003C399F">
        <w:rPr>
          <w:sz w:val="28"/>
          <w:szCs w:val="28"/>
          <w:lang w:val="bg-BG"/>
        </w:rPr>
        <w:t>.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66191E">
        <w:rPr>
          <w:sz w:val="28"/>
          <w:szCs w:val="28"/>
          <w:lang w:val="bg-BG"/>
        </w:rPr>
        <w:t>.Публицистичен стил</w:t>
      </w:r>
      <w:r>
        <w:rPr>
          <w:sz w:val="28"/>
          <w:szCs w:val="28"/>
          <w:lang w:val="bg-BG"/>
        </w:rPr>
        <w:t>.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6.Речников състав на езика</w:t>
      </w:r>
      <w:r w:rsidR="003C399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Активна и пасивна лексика.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7.Заявление</w:t>
      </w:r>
      <w:r w:rsidR="003C399F">
        <w:rPr>
          <w:sz w:val="28"/>
          <w:szCs w:val="28"/>
          <w:lang w:val="bg-BG"/>
        </w:rPr>
        <w:t>.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</w:t>
      </w:r>
      <w:r>
        <w:rPr>
          <w:sz w:val="28"/>
          <w:szCs w:val="28"/>
        </w:rPr>
        <w:t>CV</w:t>
      </w:r>
      <w:r w:rsidR="003C399F">
        <w:rPr>
          <w:sz w:val="28"/>
          <w:szCs w:val="28"/>
          <w:lang w:val="bg-BG"/>
        </w:rPr>
        <w:t>.</w:t>
      </w:r>
    </w:p>
    <w:p w:rsidR="003C399F" w:rsidRDefault="003C399F" w:rsidP="003C399F">
      <w:pPr>
        <w:rPr>
          <w:sz w:val="28"/>
          <w:szCs w:val="28"/>
          <w:lang w:val="bg-BG"/>
        </w:rPr>
      </w:pPr>
    </w:p>
    <w:p w:rsidR="003C399F" w:rsidRDefault="003C399F" w:rsidP="003C399F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Литература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Просвещение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1.Джонатън Суифт и романът “Пътешествията на Гъливер”.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Романтизъм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2.Джордж Байрон и поемата “Дон Жуан”.</w:t>
      </w:r>
    </w:p>
    <w:p w:rsidR="003C399F" w:rsidRDefault="0066191E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3.Александър Пушкин и романът “Евгений Онегин”.</w:t>
      </w:r>
    </w:p>
    <w:p w:rsidR="003C399F" w:rsidRDefault="00477040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4.Балзак. “Човешка комедия”.</w:t>
      </w:r>
    </w:p>
    <w:p w:rsidR="003C399F" w:rsidRDefault="00477040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5.Романът “Дядо Горио”.</w:t>
      </w:r>
    </w:p>
    <w:p w:rsidR="00477040" w:rsidRDefault="00477040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6.Флобер. Романът “Мадам Бовари”.</w:t>
      </w:r>
    </w:p>
    <w:p w:rsidR="00477040" w:rsidRDefault="00477040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Модернизъм</w:t>
      </w:r>
    </w:p>
    <w:p w:rsidR="00477040" w:rsidRDefault="00477040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7.Шарл Бодлер.</w:t>
      </w:r>
    </w:p>
    <w:p w:rsidR="00477040" w:rsidRDefault="00477040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8.Пол </w:t>
      </w:r>
      <w:r w:rsidR="006D7AB9">
        <w:rPr>
          <w:sz w:val="28"/>
          <w:szCs w:val="28"/>
          <w:lang w:val="bg-BG"/>
        </w:rPr>
        <w:t>Верлен.</w:t>
      </w:r>
    </w:p>
    <w:p w:rsidR="003C399F" w:rsidRDefault="003C399F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Българска възрожденска литература</w:t>
      </w:r>
    </w:p>
    <w:p w:rsidR="003C399F" w:rsidRDefault="006D7AB9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3C399F">
        <w:rPr>
          <w:sz w:val="28"/>
          <w:szCs w:val="28"/>
          <w:lang w:val="bg-BG"/>
        </w:rPr>
        <w:t>.Паисий Хилендарски- “История славянобългарска”</w:t>
      </w:r>
    </w:p>
    <w:p w:rsidR="003C399F" w:rsidRDefault="006D7AB9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3C399F">
        <w:rPr>
          <w:sz w:val="28"/>
          <w:szCs w:val="28"/>
          <w:lang w:val="bg-BG"/>
        </w:rPr>
        <w:t>.П.Р.Славейков- “Изворът на Белоногата”</w:t>
      </w:r>
    </w:p>
    <w:p w:rsidR="003C399F" w:rsidRDefault="006D7AB9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11.Христо Ботев. “Майце си”, “Към брата си”.</w:t>
      </w:r>
    </w:p>
    <w:p w:rsidR="003C399F" w:rsidRPr="009A220C" w:rsidRDefault="006D7AB9" w:rsidP="003C399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12.Христо Ботев. “Обесването на Васил Левски”, “Хаджи Димитър”.</w:t>
      </w:r>
      <w:bookmarkStart w:id="0" w:name="_GoBack"/>
      <w:bookmarkEnd w:id="0"/>
    </w:p>
    <w:p w:rsidR="003C399F" w:rsidRPr="006105B3" w:rsidRDefault="003C399F" w:rsidP="003C399F"/>
    <w:p w:rsidR="003D123F" w:rsidRDefault="003C399F">
      <w:r>
        <w:rPr>
          <w:sz w:val="28"/>
          <w:szCs w:val="28"/>
          <w:lang w:val="bg-BG"/>
        </w:rPr>
        <w:t xml:space="preserve"> </w:t>
      </w:r>
    </w:p>
    <w:sectPr w:rsidR="003D123F" w:rsidSect="001F72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9F"/>
    <w:rsid w:val="001F7270"/>
    <w:rsid w:val="003C399F"/>
    <w:rsid w:val="003D123F"/>
    <w:rsid w:val="00477040"/>
    <w:rsid w:val="0066191E"/>
    <w:rsid w:val="006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4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Balev</dc:creator>
  <cp:keywords/>
  <dc:description/>
  <cp:lastModifiedBy>Dimitar Balev</cp:lastModifiedBy>
  <cp:revision>1</cp:revision>
  <dcterms:created xsi:type="dcterms:W3CDTF">2018-09-21T09:21:00Z</dcterms:created>
  <dcterms:modified xsi:type="dcterms:W3CDTF">2018-09-21T10:21:00Z</dcterms:modified>
</cp:coreProperties>
</file>