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51" w:rsidRDefault="00422251" w:rsidP="0042225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ПГ ПО СЕЛСКО СТОПАНСТВО – гр. КУКЛЕН, обл. ПЛОВДИВ</w:t>
      </w:r>
    </w:p>
    <w:p w:rsidR="00422251" w:rsidRDefault="00422251" w:rsidP="0042225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Ул. „АЛ. СТАМБОЛИЙСКИ” №46, ТЕЛ.: 03115 2414, 2421, </w:t>
      </w:r>
    </w:p>
    <w:p w:rsidR="00422251" w:rsidRDefault="00422251" w:rsidP="0042225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e-</w:t>
      </w:r>
      <w:proofErr w:type="spellStart"/>
      <w:r>
        <w:rPr>
          <w:b/>
          <w:i/>
          <w:sz w:val="32"/>
          <w:szCs w:val="32"/>
          <w:lang w:val="en-US"/>
        </w:rPr>
        <w:t>mail:pgposs_kuklen@abv.bg</w:t>
      </w:r>
      <w:proofErr w:type="spellEnd"/>
    </w:p>
    <w:p w:rsidR="00DB06DD" w:rsidRPr="00422251" w:rsidRDefault="00DB06DD" w:rsidP="00422251">
      <w:pPr>
        <w:spacing w:before="530" w:after="0" w:line="1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УТВЪРДИЛ</w:t>
      </w:r>
    </w:p>
    <w:p w:rsidR="00DB06DD" w:rsidRPr="00422251" w:rsidRDefault="00422251" w:rsidP="00422251">
      <w:pPr>
        <w:spacing w:before="160" w:after="0" w:line="1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ХРИСТО ЗАГОРЧЕВ:</w:t>
      </w:r>
    </w:p>
    <w:p w:rsidR="00DB06DD" w:rsidRPr="00422251" w:rsidRDefault="00DB06DD" w:rsidP="00422251">
      <w:pPr>
        <w:spacing w:before="150" w:after="0" w:line="1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422251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ПГ по СС</w:t>
      </w:r>
    </w:p>
    <w:p w:rsidR="00DB06DD" w:rsidRDefault="00422251" w:rsidP="00422251">
      <w:pPr>
        <w:spacing w:before="160" w:after="0" w:line="1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гр. Куклен</w:t>
      </w:r>
    </w:p>
    <w:p w:rsidR="00422251" w:rsidRPr="00422251" w:rsidRDefault="00DB06DD" w:rsidP="00422251">
      <w:pPr>
        <w:spacing w:before="940"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ВЪТРЕШНИ ПРАВИЛА</w:t>
      </w:r>
    </w:p>
    <w:p w:rsidR="00422251" w:rsidRPr="00422251" w:rsidRDefault="00DB06DD" w:rsidP="00422251">
      <w:pPr>
        <w:spacing w:before="940"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ПОДДЪРЖАНЕТО НА ПРОФИЛА НА КУПУВАЧА</w:t>
      </w:r>
    </w:p>
    <w:p w:rsidR="00DB06DD" w:rsidRPr="00422251" w:rsidRDefault="00DB06DD" w:rsidP="00422251">
      <w:pPr>
        <w:spacing w:before="940"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</w:p>
    <w:p w:rsidR="00422251" w:rsidRPr="00422251" w:rsidRDefault="00422251" w:rsidP="00422251">
      <w:pPr>
        <w:spacing w:before="190"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 по селско стопанство гр. Куклен</w:t>
      </w:r>
    </w:p>
    <w:p w:rsidR="00422251" w:rsidRDefault="00422251" w:rsidP="00422251">
      <w:pPr>
        <w:spacing w:before="190"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6DD" w:rsidRPr="00422251" w:rsidRDefault="00DB06DD" w:rsidP="00422251">
      <w:pPr>
        <w:spacing w:before="190" w:after="0" w:line="40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Тези Вътрешни правила са създадени и утвърдени на основание чл.22</w:t>
      </w:r>
      <w:r w:rsidR="00422251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22251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Закона за обществените поръчки.</w:t>
      </w:r>
    </w:p>
    <w:p w:rsidR="00422251" w:rsidRPr="00422251" w:rsidRDefault="00422251" w:rsidP="00422251">
      <w:pPr>
        <w:spacing w:before="190"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251" w:rsidRPr="00422251" w:rsidRDefault="00DB06DD" w:rsidP="00422251">
      <w:pPr>
        <w:spacing w:after="0" w:line="1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І. ОБЩИ ПРАВИЛА</w:t>
      </w:r>
    </w:p>
    <w:p w:rsidR="00DB06DD" w:rsidRPr="00422251" w:rsidRDefault="00DB06DD" w:rsidP="00422251">
      <w:pPr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Настоящите вътрешни правила уреждат създаването и поддържането на профил на купувача, който представлява обособена част от електронната страница на училището или от друг интернет адрес, за който е осигурена публичност.</w:t>
      </w:r>
    </w:p>
    <w:p w:rsidR="00422251" w:rsidRDefault="00DB06DD" w:rsidP="00422251">
      <w:pPr>
        <w:spacing w:before="17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Чл.2.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С вътрешните правила са определя редът, по който се извършва изпращането на документи в Регистъра на обществените поръчки и публикуването им в профила на купувача, в случаите определени със ЗОП.</w:t>
      </w:r>
    </w:p>
    <w:p w:rsidR="00422251" w:rsidRDefault="00DB06DD" w:rsidP="00422251">
      <w:pPr>
        <w:spacing w:before="170"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ІІ. СЪЗДАВАНЕ И ПОДДЪРЖАНЕ НА ПРОФИЛА НА КУПУВАЧА</w:t>
      </w:r>
    </w:p>
    <w:p w:rsidR="00422251" w:rsidRDefault="00DB06DD" w:rsidP="00422251">
      <w:pPr>
        <w:spacing w:before="17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Чл.3.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Профилът на купувача представлява самостоятелна единица от електронната страница на училището.</w:t>
      </w:r>
    </w:p>
    <w:p w:rsidR="00DB06DD" w:rsidRPr="00422251" w:rsidRDefault="00DB06DD" w:rsidP="00422251">
      <w:pPr>
        <w:spacing w:before="17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Чл.4.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 на училището със своя заповед определя лицето отговорно за поддържане профила на купувача.</w:t>
      </w:r>
    </w:p>
    <w:p w:rsidR="00422251" w:rsidRDefault="00DB06DD" w:rsidP="00422251">
      <w:pPr>
        <w:spacing w:before="18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 5.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Определеното лице за поддържане профила на купувача ежемесечно до пето число актуализира публикуваните данни.</w:t>
      </w:r>
    </w:p>
    <w:p w:rsidR="00422251" w:rsidRDefault="00DB06DD" w:rsidP="00422251">
      <w:pPr>
        <w:spacing w:before="180" w:after="0" w:line="1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ІІІ. ДОКУМЕНТИ ПОДЛЕЖАЩИ НА ПУБЛИКУВАНЕ В ПРОФИЛА НА КУПУВАЧА</w:t>
      </w:r>
    </w:p>
    <w:p w:rsidR="00DB06DD" w:rsidRPr="00422251" w:rsidRDefault="00DB06DD" w:rsidP="00422251">
      <w:pPr>
        <w:spacing w:before="18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Чл.6.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да се нарушават приложими ограничения във връзка с обявяване на чувствителна търговска информация и правилата на конкуренцията, в профила на купувача под формата на електронни документи се публикуват:</w:t>
      </w:r>
    </w:p>
    <w:p w:rsidR="00DB06DD" w:rsidRPr="00422251" w:rsidRDefault="00DB06DD" w:rsidP="00DB06DD">
      <w:pPr>
        <w:spacing w:before="16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1.Предварителни обявления;</w:t>
      </w:r>
    </w:p>
    <w:p w:rsidR="00DB06DD" w:rsidRPr="00422251" w:rsidRDefault="00DB06DD" w:rsidP="00DB06DD">
      <w:pPr>
        <w:spacing w:before="16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2.Решенията за откриване на процедурите и обявленията за обществени поръчки;</w:t>
      </w:r>
    </w:p>
    <w:p w:rsidR="00DB06DD" w:rsidRPr="00422251" w:rsidRDefault="00DB06DD" w:rsidP="00DB06DD">
      <w:pPr>
        <w:spacing w:before="16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3.Документациите за участие в процедурите;</w:t>
      </w:r>
    </w:p>
    <w:p w:rsidR="00DB06DD" w:rsidRPr="00422251" w:rsidRDefault="00422251" w:rsidP="00DB06DD">
      <w:pPr>
        <w:spacing w:before="15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4.Решенията за промяна в случаите по чл.27а, ал.1 от ЗОП и променената документация за участие;</w:t>
      </w:r>
    </w:p>
    <w:p w:rsidR="00DB06DD" w:rsidRPr="00422251" w:rsidRDefault="00DB06DD" w:rsidP="00DB06DD">
      <w:pPr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5.Разясненията по документациите за участие;</w:t>
      </w:r>
    </w:p>
    <w:p w:rsidR="00DB06DD" w:rsidRPr="00422251" w:rsidRDefault="00422251" w:rsidP="00DB06DD">
      <w:pPr>
        <w:spacing w:before="15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6.Поканите за представяне на оферти при ограничена процедура, състезателен диалог и договаряне с обявление;</w:t>
      </w:r>
    </w:p>
    <w:p w:rsidR="00DB06DD" w:rsidRPr="00422251" w:rsidRDefault="00422251" w:rsidP="00DB06DD">
      <w:pPr>
        <w:spacing w:before="18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7.Протоколите и докладите на комисиите за провеждане на процедурите заедно с приложенията към тях;</w:t>
      </w:r>
    </w:p>
    <w:p w:rsidR="00DB06DD" w:rsidRPr="00422251" w:rsidRDefault="00DB06DD" w:rsidP="00DB06DD">
      <w:pPr>
        <w:spacing w:before="18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8.Решенията по чл.38 за завършване на процедурите;</w:t>
      </w:r>
    </w:p>
    <w:p w:rsidR="00DB06DD" w:rsidRPr="00422251" w:rsidRDefault="00422251" w:rsidP="00DB06DD">
      <w:pPr>
        <w:spacing w:before="150" w:after="0" w:line="20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9.Информация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поръчка;</w:t>
      </w:r>
    </w:p>
    <w:p w:rsidR="00DB06DD" w:rsidRPr="00422251" w:rsidRDefault="00422251" w:rsidP="00DB06DD">
      <w:pPr>
        <w:spacing w:before="17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10.Договорите за обществени поръчки заедно със задължителните приложения към тях;</w:t>
      </w:r>
    </w:p>
    <w:p w:rsidR="00DB06DD" w:rsidRPr="00422251" w:rsidRDefault="00DB06DD" w:rsidP="00DB06DD">
      <w:pPr>
        <w:spacing w:before="18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11.Договорите за подизпълнение и допълнителните споразумения към тях;</w:t>
      </w:r>
    </w:p>
    <w:p w:rsidR="00DB06DD" w:rsidRPr="00422251" w:rsidRDefault="00DB06DD" w:rsidP="00DB06DD">
      <w:pPr>
        <w:spacing w:before="15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12.Рамковите споразумения заедно със задължителните приложения към тях;</w:t>
      </w:r>
    </w:p>
    <w:p w:rsidR="00DB06DD" w:rsidRPr="00422251" w:rsidRDefault="00422251" w:rsidP="00DB06DD">
      <w:pPr>
        <w:spacing w:before="16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13.Допълнителните споразумения за изменения на договорите за обществени поръчки;</w:t>
      </w:r>
    </w:p>
    <w:p w:rsidR="00DB06DD" w:rsidRPr="00422251" w:rsidRDefault="00422251" w:rsidP="00DB06DD">
      <w:pPr>
        <w:spacing w:before="170" w:after="0" w:line="20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14.Информация за датата, основанието и размера на всяко извършено плащане по договорите за обществени поръчки и по договорите за подизпълнение, включително за авансовите плащания;</w:t>
      </w:r>
    </w:p>
    <w:p w:rsidR="00DB06DD" w:rsidRPr="00422251" w:rsidRDefault="00422251" w:rsidP="00DB06DD">
      <w:pPr>
        <w:spacing w:before="17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15.Информация за датата и основанието за приключване или за прекратяване на договорите;</w:t>
      </w:r>
    </w:p>
    <w:p w:rsidR="00DB06DD" w:rsidRPr="00422251" w:rsidRDefault="00422251" w:rsidP="00DB06DD">
      <w:pPr>
        <w:spacing w:before="18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16.Информация за датите и основанието за освобождаването, усвояването или задържането на гаранциите за изпълнение на всеки договор;</w:t>
      </w:r>
    </w:p>
    <w:p w:rsidR="00DB06DD" w:rsidRPr="00422251" w:rsidRDefault="00DB06DD" w:rsidP="00DB06DD">
      <w:pPr>
        <w:spacing w:before="18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17.Публичните покани по чл.101б от ЗОП заедно с приложенията към тях;</w:t>
      </w:r>
    </w:p>
    <w:p w:rsidR="00DB06DD" w:rsidRPr="00422251" w:rsidRDefault="00DB06DD" w:rsidP="00DB06DD">
      <w:pPr>
        <w:spacing w:before="15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18.Вътрешните правила по чл.8б от ЗОП;</w:t>
      </w:r>
    </w:p>
    <w:p w:rsidR="00DB06DD" w:rsidRPr="00422251" w:rsidRDefault="00DB06DD" w:rsidP="00DB06DD">
      <w:pPr>
        <w:spacing w:before="16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19.Становищата на изпълнителния директор на АОП по запитвания от страна на </w:t>
      </w:r>
      <w:r w:rsid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ПГ по селско стопанство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качеството му на възложител;</w:t>
      </w:r>
    </w:p>
    <w:p w:rsidR="00DB06DD" w:rsidRPr="00422251" w:rsidRDefault="00DB06DD" w:rsidP="00DB06DD">
      <w:pPr>
        <w:spacing w:before="170" w:after="0" w:line="20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20.Одобрените от изпълнителния директор на АОП експертни становища от осъществения предварителен контрол върху конкретната процедура за възлагане на обществена поръчка, а когато </w:t>
      </w:r>
      <w:r w:rsid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ПГ по селско стопанство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качеството му на възложител не приеме някоя от препоръките – и мотивите за това;</w:t>
      </w:r>
    </w:p>
    <w:p w:rsidR="00DB06DD" w:rsidRPr="00422251" w:rsidRDefault="00DB06DD" w:rsidP="00DB06DD">
      <w:pPr>
        <w:spacing w:before="180" w:line="20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21.Всякаква друга полезна обща информация като лице за контакти, номер на телефон и факс, пощенски и електронен адрес и други документи и информация, касаещи публичността и прозрачността на провежданите в училището процедури;</w:t>
      </w:r>
    </w:p>
    <w:p w:rsidR="00DB06DD" w:rsidRPr="00422251" w:rsidRDefault="00DB06DD" w:rsidP="00DB06DD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Чл.7.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/1/. В документите по чл.6 от настоящите вътрешни правила, които се публикуват в профила на купувача, се заличава информация, за която участниците са приложили декларация за конфиденциалност по чл.33, ал.4 от ЗОП, както и информацията, която е защитена със закон. На мястото на заличената информация се посочва правното основание за заличаването.</w:t>
      </w:r>
    </w:p>
    <w:p w:rsidR="00DB06DD" w:rsidRPr="00422251" w:rsidRDefault="00DB06DD" w:rsidP="00DB06DD">
      <w:pPr>
        <w:spacing w:before="14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/2/. Заличаването на информация се извършва от определен член от комисията за получаване, разглеждане и оценка на офертите по всяка конкретна процедура. Същият в двудневен срок предава документите подлежащи на публикуване в профила на купувача на определеното за това лице;</w:t>
      </w:r>
    </w:p>
    <w:p w:rsidR="00DB06DD" w:rsidRPr="00422251" w:rsidRDefault="00DB06DD" w:rsidP="00DB06DD">
      <w:pPr>
        <w:spacing w:before="18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Чл.8.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Ако друго не е определено в ЗОП, документите по чл.6 от настоящите вътрешни правила, които се публикуват в РОП или на Портала за обществени поръчки, и документациите за участие се публикуват в профила на купувача в първия работен ден, следващ деня на изпращането им в агенцията.</w:t>
      </w:r>
    </w:p>
    <w:p w:rsidR="00DB06DD" w:rsidRPr="00422251" w:rsidRDefault="00DB06DD" w:rsidP="00DB06DD">
      <w:pPr>
        <w:spacing w:before="18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Чл.9.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Договорите, допълнителните споразумения и документите свързани с изпълнението на договорите, се публикуват в 30-дневен срок от:</w:t>
      </w:r>
    </w:p>
    <w:p w:rsidR="00DB06DD" w:rsidRPr="00422251" w:rsidRDefault="00DB06DD" w:rsidP="00DB06DD">
      <w:pPr>
        <w:spacing w:before="18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1.Сключването на договорите и на допълнителните споразумения;</w:t>
      </w:r>
    </w:p>
    <w:p w:rsidR="00DB06DD" w:rsidRPr="00422251" w:rsidRDefault="00422251" w:rsidP="00DB06DD">
      <w:pPr>
        <w:spacing w:before="150" w:after="0" w:line="20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2.Извършването на плащането; за договори за периодично повтарящи се доставки на стоки, информацията за извършените плащания се публикува в обощен вид до 20-то число на месеца, следващ месеца на извършените плащания;</w:t>
      </w:r>
    </w:p>
    <w:p w:rsidR="00DB06DD" w:rsidRPr="00422251" w:rsidRDefault="00DB06DD" w:rsidP="00DB06DD">
      <w:pPr>
        <w:spacing w:before="17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3.Освобождаването на гаранция;</w:t>
      </w:r>
    </w:p>
    <w:p w:rsidR="00DB06DD" w:rsidRPr="00422251" w:rsidRDefault="00422251" w:rsidP="00DB06DD">
      <w:pPr>
        <w:spacing w:before="16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4.Получаването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 по селско стопанство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качеството му на възложите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договора за подизпълнение и на допълнителното споразумение към него;</w:t>
      </w:r>
    </w:p>
    <w:p w:rsidR="00DB06DD" w:rsidRPr="00422251" w:rsidRDefault="00DB06DD" w:rsidP="00DB06DD">
      <w:pPr>
        <w:spacing w:before="17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5.Създаването на съотвения друг документ;</w:t>
      </w:r>
    </w:p>
    <w:p w:rsidR="00DB06DD" w:rsidRPr="00422251" w:rsidRDefault="00DB06DD" w:rsidP="00DB06DD">
      <w:pPr>
        <w:spacing w:before="16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Чл.10.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и информацията по чл. 6 от настоящите вътрешни правила, които се отнасят до конкретна обществена поръчка , се обособяват в самостоятелен раздел в профила на купувача, представляващ електронна преписка със самостоятелен идентификационен номер и дата на създаването. Самостоятелният раздел се поддържа</w:t>
      </w:r>
    </w:p>
    <w:p w:rsidR="00DB06DD" w:rsidRPr="00422251" w:rsidRDefault="00DB06DD" w:rsidP="00DB06DD">
      <w:pPr>
        <w:spacing w:before="4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впрофила на купувача до изтичането на една година от:</w:t>
      </w:r>
    </w:p>
    <w:p w:rsidR="00DB06DD" w:rsidRPr="00422251" w:rsidRDefault="00422251" w:rsidP="00DB06DD">
      <w:pPr>
        <w:spacing w:before="16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1.Приключването или прекратяването на процедурата – когато не е сключен договор;</w:t>
      </w:r>
    </w:p>
    <w:p w:rsidR="00422251" w:rsidRDefault="00422251" w:rsidP="00422251">
      <w:pPr>
        <w:spacing w:before="18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2.Изпълнението на всички задължения по договора, съответно на всички задължения по договорите при рамково споразумение;</w:t>
      </w:r>
    </w:p>
    <w:p w:rsidR="00DB06DD" w:rsidRPr="00422251" w:rsidRDefault="00422251" w:rsidP="00422251">
      <w:pPr>
        <w:spacing w:before="180" w:after="0" w:line="190" w:lineRule="atLeast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DB06DD"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Чл.11. </w:t>
      </w:r>
      <w:r w:rsidR="00DB06DD"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 случаите по чл.10 документите и информацията по чл.6 се поддържат в профила на купувача, както следва:</w:t>
      </w:r>
    </w:p>
    <w:p w:rsidR="00DB06DD" w:rsidRPr="00422251" w:rsidRDefault="00DB06DD" w:rsidP="00DB06DD">
      <w:pPr>
        <w:spacing w:before="18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1. По т.1 – една година от публикуването в профила на купувача;</w:t>
      </w:r>
    </w:p>
    <w:p w:rsidR="00DB06DD" w:rsidRPr="00422251" w:rsidRDefault="00DB06DD" w:rsidP="00DB06DD">
      <w:pPr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2.По т.18 – една година след изменението или отмяната им;</w:t>
      </w:r>
    </w:p>
    <w:p w:rsidR="00DB06DD" w:rsidRPr="00422251" w:rsidRDefault="00DB06DD" w:rsidP="00DB06DD">
      <w:pPr>
        <w:spacing w:before="15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3.По т.19 и 21 – постоянно, със съответната актуализация;</w:t>
      </w:r>
    </w:p>
    <w:p w:rsidR="00DB06DD" w:rsidRPr="00422251" w:rsidRDefault="00DB06DD" w:rsidP="00DB06DD">
      <w:pPr>
        <w:spacing w:before="16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Чл.12.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/1/ Към уникалния номер</w:t>
      </w:r>
      <w:r w:rsidR="00F40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всяка обществена поръчка в Р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ОП се показва хипервръзка към самостоятелния раздел в профила на купувача, в който се съдържат документите и информацията за конкретната поръчка;</w:t>
      </w:r>
    </w:p>
    <w:p w:rsidR="00F40FA1" w:rsidRDefault="00DB06DD" w:rsidP="00F40FA1">
      <w:pPr>
        <w:spacing w:before="17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/2/ </w:t>
      </w:r>
      <w:r w:rsidR="00F40FA1">
        <w:rPr>
          <w:rFonts w:ascii="Times New Roman" w:eastAsia="Times New Roman" w:hAnsi="Times New Roman" w:cs="Times New Roman"/>
          <w:color w:val="000000"/>
          <w:sz w:val="24"/>
          <w:szCs w:val="24"/>
        </w:rPr>
        <w:t>ПГ по селско стопанство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качеството си на възложител изпраща на АОП информация за адреса на хипервръзката едновременно с решението за откриване на процедурата;</w:t>
      </w:r>
    </w:p>
    <w:p w:rsidR="00F40FA1" w:rsidRDefault="00DB06DD" w:rsidP="00F40FA1">
      <w:pPr>
        <w:spacing w:before="170" w:after="0" w:line="1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ІV. РЕД ЗА ИЗПРАЩАНЕ НА ДОКУМЕНТИ В РЕГИСТЪРА НА ОБЩЕСТВЕНИТЕ ПОРЪЧКИ И ПУБЛИКУВАНЕТО ИМ В ПРОФИЛА НА КУПУВАЧА</w:t>
      </w:r>
    </w:p>
    <w:p w:rsidR="00DB06DD" w:rsidRPr="00422251" w:rsidRDefault="00DB06DD" w:rsidP="00F40FA1">
      <w:pPr>
        <w:spacing w:before="17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Чл.13.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Директорът със своя заповед определя лице отговорно за провеждането на обществени поръчки в </w:t>
      </w:r>
      <w:r w:rsidR="00F40FA1">
        <w:rPr>
          <w:rFonts w:ascii="Times New Roman" w:eastAsia="Times New Roman" w:hAnsi="Times New Roman" w:cs="Times New Roman"/>
          <w:color w:val="000000"/>
          <w:sz w:val="24"/>
          <w:szCs w:val="24"/>
        </w:rPr>
        <w:t>ПГ по селско стопанство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му разписва конкретни права и отговорности.</w:t>
      </w:r>
    </w:p>
    <w:p w:rsidR="00DB06DD" w:rsidRPr="00422251" w:rsidRDefault="00DB06DD" w:rsidP="00DB06DD">
      <w:pPr>
        <w:spacing w:before="17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Чл.14.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 по чл.13 от настоящите вътрешни правила ръководейки се от планираните обществени поръчки за съответната календарна година докладва на директора за всяка предстояща процедура;</w:t>
      </w:r>
    </w:p>
    <w:p w:rsidR="00DB06DD" w:rsidRPr="00422251" w:rsidRDefault="00DB06DD" w:rsidP="00DB06DD">
      <w:pPr>
        <w:spacing w:before="16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Чл.15.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стартиране на процедурата от директора на училището лицето по чл.13 подготвя съответната тръжната документация.</w:t>
      </w:r>
    </w:p>
    <w:p w:rsidR="00DB06DD" w:rsidRPr="00422251" w:rsidRDefault="00DB06DD" w:rsidP="00DB06DD">
      <w:pPr>
        <w:spacing w:before="18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Чл.16.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утвърждаване на тръжната документация от директора, лицето по чл.13 чрез електронния подпис на училището я публикува в РОП на АОП.</w:t>
      </w:r>
    </w:p>
    <w:p w:rsidR="00DB06DD" w:rsidRPr="00422251" w:rsidRDefault="00DB06DD" w:rsidP="00DB06DD">
      <w:pPr>
        <w:spacing w:before="18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Чл.17.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деня на публикуване на тръжната документация в РОП на АОП лицето по чл.13 с приемно-предавателен протокол я предава на лицето по чл.4 от настоящите вътрешни правила, което също я публикува в профила на купувача най-късно на следващия работен ден, по реда и начина определени в чл.10 от настоящите вътрешни правила.</w:t>
      </w:r>
    </w:p>
    <w:p w:rsidR="00DB06DD" w:rsidRPr="00422251" w:rsidRDefault="00DB06DD" w:rsidP="00DB06DD">
      <w:pPr>
        <w:spacing w:before="19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Чл.18.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Определеното лице по чл.13 извършва проверка на публикуваната информация в РОП на АОП и в профила на купувача в първия работен ден след публикуването им, за което попълва контролна карта – Приложение № 1 към настоящите вътрешни правила.</w:t>
      </w:r>
    </w:p>
    <w:p w:rsidR="00DB06DD" w:rsidRPr="00422251" w:rsidRDefault="00DB06DD" w:rsidP="00DB06DD">
      <w:pPr>
        <w:spacing w:before="170"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Чл.19.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установени несъответствия информира директора и лицето по чл.4, които взимат решение за начина на отстраняване на допуснатите неточности.</w:t>
      </w:r>
    </w:p>
    <w:p w:rsidR="00DB06DD" w:rsidRPr="00422251" w:rsidRDefault="00DB06DD" w:rsidP="00DB06DD">
      <w:pPr>
        <w:spacing w:before="17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Чл.20.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 по чл.13 осъществява вътрешен контрол на работата на лицето по чл.4.</w:t>
      </w:r>
    </w:p>
    <w:p w:rsidR="00DB06DD" w:rsidRPr="00422251" w:rsidRDefault="00DB06DD" w:rsidP="00DB06D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Чл.21.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 по чл.13 до 25-то число на месеца извършва мониторинг на профила на купувача.</w:t>
      </w:r>
    </w:p>
    <w:p w:rsidR="00C47D9F" w:rsidRDefault="00DB06DD" w:rsidP="00C47D9F">
      <w:pPr>
        <w:spacing w:before="18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Чл.22.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 по чл.13 веднъж годишно докладва на директора на училището за състоянието на профила на купувача.</w:t>
      </w:r>
    </w:p>
    <w:p w:rsidR="00DB06DD" w:rsidRPr="00422251" w:rsidRDefault="00DB06DD" w:rsidP="00C47D9F">
      <w:pPr>
        <w:spacing w:before="18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Чл.23. </w:t>
      </w: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на настоящите вътрешни правила се извършва от директора на училището при промяна на нормативната уредба касаеща обществените поръчки.</w:t>
      </w:r>
    </w:p>
    <w:p w:rsidR="00DB06DD" w:rsidRPr="00422251" w:rsidRDefault="00F77C53" w:rsidP="00DB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1" o:spid="_x0000_i1025" type="#_x0000_t75" alt="" style="width:24pt;height:24pt"/>
        </w:pict>
      </w:r>
    </w:p>
    <w:p w:rsidR="00C47D9F" w:rsidRPr="005A3C7A" w:rsidRDefault="00C47D9F" w:rsidP="00C47D9F">
      <w:pPr>
        <w:rPr>
          <w:rFonts w:ascii="Times New Roman" w:hAnsi="Times New Roman" w:cs="Times New Roman"/>
          <w:b/>
          <w:sz w:val="24"/>
          <w:szCs w:val="24"/>
        </w:rPr>
      </w:pPr>
      <w:r w:rsidRPr="005A3C7A">
        <w:rPr>
          <w:rFonts w:ascii="Times New Roman" w:hAnsi="Times New Roman" w:cs="Times New Roman"/>
          <w:b/>
          <w:sz w:val="24"/>
          <w:szCs w:val="24"/>
        </w:rPr>
        <w:t xml:space="preserve">ПГ ПО СЕЛСКО СТОПАНСТВО – гр. КУКЛЕН, обл. ПЛОВДИВ, </w:t>
      </w:r>
    </w:p>
    <w:p w:rsidR="005A3C7A" w:rsidRDefault="00C47D9F" w:rsidP="005A3C7A">
      <w:pPr>
        <w:rPr>
          <w:b/>
          <w:i/>
          <w:sz w:val="32"/>
          <w:szCs w:val="32"/>
        </w:rPr>
      </w:pPr>
      <w:r w:rsidRPr="005A3C7A">
        <w:rPr>
          <w:rFonts w:ascii="Times New Roman" w:hAnsi="Times New Roman" w:cs="Times New Roman"/>
          <w:b/>
          <w:sz w:val="24"/>
          <w:szCs w:val="24"/>
        </w:rPr>
        <w:t>ул. „АЛ. СТАМБОЛИЙСКИ” №46, ТЕЛ.: 03115 2414, 2421</w:t>
      </w:r>
    </w:p>
    <w:p w:rsidR="00DB06DD" w:rsidRPr="00422251" w:rsidRDefault="00DB06DD" w:rsidP="005A3C7A">
      <w:pPr>
        <w:ind w:left="63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1</w:t>
      </w:r>
    </w:p>
    <w:p w:rsidR="00DB06DD" w:rsidRPr="00422251" w:rsidRDefault="00DB06DD" w:rsidP="00C47D9F">
      <w:pPr>
        <w:spacing w:before="500" w:line="1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КОНТРОЛНА КАРТА</w:t>
      </w:r>
    </w:p>
    <w:tbl>
      <w:tblPr>
        <w:tblW w:w="2840" w:type="dxa"/>
        <w:tblCellSpacing w:w="0" w:type="dxa"/>
        <w:tblInd w:w="2550" w:type="dxa"/>
        <w:tblCellMar>
          <w:left w:w="0" w:type="dxa"/>
          <w:right w:w="0" w:type="dxa"/>
        </w:tblCellMar>
        <w:tblLook w:val="04A0"/>
      </w:tblPr>
      <w:tblGrid>
        <w:gridCol w:w="1969"/>
        <w:gridCol w:w="2287"/>
      </w:tblGrid>
      <w:tr w:rsidR="00DB06DD" w:rsidRPr="00422251" w:rsidTr="00DB06DD">
        <w:trPr>
          <w:trHeight w:val="210"/>
          <w:tblCellSpacing w:w="0" w:type="dxa"/>
        </w:trPr>
        <w:tc>
          <w:tcPr>
            <w:tcW w:w="1310" w:type="dxa"/>
            <w:vAlign w:val="bottom"/>
            <w:hideMark/>
          </w:tcPr>
          <w:p w:rsidR="00DB06DD" w:rsidRPr="00422251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№.............................</w:t>
            </w:r>
          </w:p>
        </w:tc>
        <w:tc>
          <w:tcPr>
            <w:tcW w:w="1530" w:type="dxa"/>
            <w:vAlign w:val="bottom"/>
            <w:hideMark/>
          </w:tcPr>
          <w:p w:rsidR="00DB06DD" w:rsidRPr="00422251" w:rsidRDefault="00DB06DD" w:rsidP="00DB06D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/.....................................</w:t>
            </w:r>
          </w:p>
        </w:tc>
      </w:tr>
      <w:tr w:rsidR="00C47D9F" w:rsidRPr="00422251" w:rsidTr="00DB06DD">
        <w:trPr>
          <w:trHeight w:val="210"/>
          <w:tblCellSpacing w:w="0" w:type="dxa"/>
        </w:trPr>
        <w:tc>
          <w:tcPr>
            <w:tcW w:w="1310" w:type="dxa"/>
            <w:vAlign w:val="bottom"/>
            <w:hideMark/>
          </w:tcPr>
          <w:p w:rsidR="00C47D9F" w:rsidRPr="00422251" w:rsidRDefault="00C47D9F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  <w:hideMark/>
          </w:tcPr>
          <w:p w:rsidR="00C47D9F" w:rsidRPr="00422251" w:rsidRDefault="00C47D9F" w:rsidP="00DB06D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6DD" w:rsidRPr="00422251" w:rsidRDefault="00DB06DD" w:rsidP="00DB06DD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836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1095"/>
        <w:gridCol w:w="2429"/>
        <w:gridCol w:w="2004"/>
      </w:tblGrid>
      <w:tr w:rsidR="00DB06DD" w:rsidRPr="00422251" w:rsidTr="00C47D9F">
        <w:trPr>
          <w:trHeight w:val="190"/>
          <w:tblCellSpacing w:w="0" w:type="dxa"/>
        </w:trPr>
        <w:tc>
          <w:tcPr>
            <w:tcW w:w="2835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Извършил проверката:</w:t>
            </w:r>
          </w:p>
        </w:tc>
        <w:tc>
          <w:tcPr>
            <w:tcW w:w="1095" w:type="dxa"/>
            <w:vAlign w:val="bottom"/>
            <w:hideMark/>
          </w:tcPr>
          <w:p w:rsidR="00DB06DD" w:rsidRPr="00422251" w:rsidRDefault="00DB06DD" w:rsidP="00C47D9F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2429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Утвърдил:</w:t>
            </w:r>
          </w:p>
        </w:tc>
        <w:tc>
          <w:tcPr>
            <w:tcW w:w="2004" w:type="dxa"/>
            <w:vAlign w:val="bottom"/>
            <w:hideMark/>
          </w:tcPr>
          <w:p w:rsidR="00DB06DD" w:rsidRPr="00422251" w:rsidRDefault="00C47D9F" w:rsidP="00C47D9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  <w:r w:rsidR="00DB06DD"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DB06DD" w:rsidRPr="00422251" w:rsidTr="00C47D9F">
        <w:trPr>
          <w:trHeight w:val="390"/>
          <w:tblCellSpacing w:w="0" w:type="dxa"/>
        </w:trPr>
        <w:tc>
          <w:tcPr>
            <w:tcW w:w="2835" w:type="dxa"/>
            <w:vAlign w:val="bottom"/>
            <w:hideMark/>
          </w:tcPr>
          <w:p w:rsidR="00DB06DD" w:rsidRPr="00422251" w:rsidRDefault="00C47D9F" w:rsidP="00C47D9F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/............................................/ </w:t>
            </w:r>
          </w:p>
        </w:tc>
        <w:tc>
          <w:tcPr>
            <w:tcW w:w="1095" w:type="dxa"/>
            <w:vAlign w:val="bottom"/>
            <w:hideMark/>
          </w:tcPr>
          <w:p w:rsidR="00DB06DD" w:rsidRPr="00422251" w:rsidRDefault="00DB06DD" w:rsidP="00C47D9F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bottom"/>
            <w:hideMark/>
          </w:tcPr>
          <w:p w:rsidR="00DB06DD" w:rsidRPr="00422251" w:rsidRDefault="00C47D9F" w:rsidP="00C47D9F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11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A3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11720">
              <w:rPr>
                <w:rFonts w:ascii="Times New Roman" w:eastAsia="Times New Roman" w:hAnsi="Times New Roman" w:cs="Times New Roman"/>
                <w:sz w:val="24"/>
                <w:szCs w:val="24"/>
              </w:rPr>
              <w:t>/....................................../</w:t>
            </w:r>
          </w:p>
        </w:tc>
        <w:tc>
          <w:tcPr>
            <w:tcW w:w="2004" w:type="dxa"/>
            <w:vAlign w:val="bottom"/>
            <w:hideMark/>
          </w:tcPr>
          <w:p w:rsidR="00DB06DD" w:rsidRPr="00422251" w:rsidRDefault="00DB06DD" w:rsidP="00C47D9F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D9F" w:rsidRPr="00422251" w:rsidTr="00C47D9F">
        <w:trPr>
          <w:trHeight w:val="390"/>
          <w:tblCellSpacing w:w="0" w:type="dxa"/>
        </w:trPr>
        <w:tc>
          <w:tcPr>
            <w:tcW w:w="2835" w:type="dxa"/>
            <w:vAlign w:val="bottom"/>
          </w:tcPr>
          <w:p w:rsidR="00C47D9F" w:rsidRPr="00422251" w:rsidRDefault="00C47D9F" w:rsidP="00C47D9F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C47D9F" w:rsidRPr="00422251" w:rsidRDefault="00C47D9F" w:rsidP="00DB06D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bottom"/>
          </w:tcPr>
          <w:p w:rsidR="00C47D9F" w:rsidRPr="00422251" w:rsidRDefault="00C47D9F" w:rsidP="00DB06D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C47D9F" w:rsidRPr="00422251" w:rsidRDefault="00C47D9F" w:rsidP="00C47D9F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6DD" w:rsidRPr="00422251" w:rsidRDefault="00DB06DD" w:rsidP="00DB06DD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6000" w:type="dxa"/>
        <w:tblCellSpacing w:w="0" w:type="dxa"/>
        <w:tblInd w:w="950" w:type="dxa"/>
        <w:tblCellMar>
          <w:left w:w="0" w:type="dxa"/>
          <w:right w:w="0" w:type="dxa"/>
        </w:tblCellMar>
        <w:tblLook w:val="04A0"/>
      </w:tblPr>
      <w:tblGrid>
        <w:gridCol w:w="4530"/>
        <w:gridCol w:w="1470"/>
      </w:tblGrid>
      <w:tr w:rsidR="00DB06DD" w:rsidRPr="00422251" w:rsidTr="00DB06DD">
        <w:trPr>
          <w:trHeight w:val="190"/>
          <w:tblCellSpacing w:w="0" w:type="dxa"/>
        </w:trPr>
        <w:tc>
          <w:tcPr>
            <w:tcW w:w="4530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Публикуваната информация и документация </w:t>
            </w:r>
            <w:r w:rsidR="008117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70" w:type="dxa"/>
            <w:vAlign w:val="bottom"/>
            <w:hideMark/>
          </w:tcPr>
          <w:p w:rsidR="00DB06DD" w:rsidRPr="00422251" w:rsidRDefault="00811720" w:rsidP="0081172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B06DD"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   </w:t>
            </w:r>
          </w:p>
        </w:tc>
      </w:tr>
      <w:tr w:rsidR="00DB06DD" w:rsidRPr="00422251" w:rsidTr="00DB06DD">
        <w:trPr>
          <w:trHeight w:val="390"/>
          <w:tblCellSpacing w:w="0" w:type="dxa"/>
        </w:trPr>
        <w:tc>
          <w:tcPr>
            <w:tcW w:w="4530" w:type="dxa"/>
            <w:vAlign w:val="bottom"/>
            <w:hideMark/>
          </w:tcPr>
          <w:p w:rsidR="00DB06DD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РОП отразена ли е в ПОП?</w:t>
            </w:r>
          </w:p>
          <w:p w:rsidR="00811720" w:rsidRPr="00422251" w:rsidRDefault="00811720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  <w:hideMark/>
          </w:tcPr>
          <w:p w:rsidR="00DB06DD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/подпис/</w:t>
            </w:r>
          </w:p>
          <w:p w:rsidR="00811720" w:rsidRPr="00422251" w:rsidRDefault="00811720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6DD" w:rsidRPr="00422251" w:rsidRDefault="00DB06DD" w:rsidP="00DB06DD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6000" w:type="dxa"/>
        <w:tblCellSpacing w:w="0" w:type="dxa"/>
        <w:tblInd w:w="950" w:type="dxa"/>
        <w:tblCellMar>
          <w:left w:w="0" w:type="dxa"/>
          <w:right w:w="0" w:type="dxa"/>
        </w:tblCellMar>
        <w:tblLook w:val="04A0"/>
      </w:tblPr>
      <w:tblGrid>
        <w:gridCol w:w="4530"/>
        <w:gridCol w:w="1470"/>
      </w:tblGrid>
      <w:tr w:rsidR="00DB06DD" w:rsidRPr="00422251" w:rsidTr="00DB06DD">
        <w:trPr>
          <w:trHeight w:val="190"/>
          <w:tblCellSpacing w:w="0" w:type="dxa"/>
        </w:trPr>
        <w:tc>
          <w:tcPr>
            <w:tcW w:w="4530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2. На електронната поща на училището получен ли</w:t>
            </w:r>
          </w:p>
        </w:tc>
        <w:tc>
          <w:tcPr>
            <w:tcW w:w="1470" w:type="dxa"/>
            <w:vAlign w:val="bottom"/>
            <w:hideMark/>
          </w:tcPr>
          <w:p w:rsidR="00DB06DD" w:rsidRPr="00422251" w:rsidRDefault="00DB06DD" w:rsidP="0081172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ДА НЕ ..............</w:t>
            </w:r>
            <w:r w:rsidR="0081172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B06DD" w:rsidRPr="00422251" w:rsidTr="00DB06DD">
        <w:trPr>
          <w:trHeight w:val="390"/>
          <w:tblCellSpacing w:w="0" w:type="dxa"/>
        </w:trPr>
        <w:tc>
          <w:tcPr>
            <w:tcW w:w="4530" w:type="dxa"/>
            <w:vAlign w:val="bottom"/>
            <w:hideMark/>
          </w:tcPr>
          <w:p w:rsidR="00DB06DD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е имейл с уникалния № на поръчката?</w:t>
            </w:r>
            <w:r w:rsidR="00811720"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1720" w:rsidRPr="00422251" w:rsidRDefault="00811720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  <w:hideMark/>
          </w:tcPr>
          <w:p w:rsidR="00DB06DD" w:rsidRDefault="00DB06DD" w:rsidP="00811720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/подпис/</w:t>
            </w:r>
          </w:p>
          <w:p w:rsidR="00811720" w:rsidRPr="00422251" w:rsidRDefault="00811720" w:rsidP="00811720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6DD" w:rsidRPr="00422251" w:rsidRDefault="00DB06DD" w:rsidP="00DB06DD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6040" w:type="dxa"/>
        <w:tblCellSpacing w:w="0" w:type="dxa"/>
        <w:tblInd w:w="950" w:type="dxa"/>
        <w:tblCellMar>
          <w:left w:w="0" w:type="dxa"/>
          <w:right w:w="0" w:type="dxa"/>
        </w:tblCellMar>
        <w:tblLook w:val="04A0"/>
      </w:tblPr>
      <w:tblGrid>
        <w:gridCol w:w="4520"/>
        <w:gridCol w:w="1520"/>
      </w:tblGrid>
      <w:tr w:rsidR="00DB06DD" w:rsidRPr="00422251" w:rsidTr="00DB06DD">
        <w:trPr>
          <w:trHeight w:val="190"/>
          <w:tblCellSpacing w:w="0" w:type="dxa"/>
        </w:trPr>
        <w:tc>
          <w:tcPr>
            <w:tcW w:w="4520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3. В РОП на АОП има ли хипервръзка към профила</w:t>
            </w:r>
          </w:p>
        </w:tc>
        <w:tc>
          <w:tcPr>
            <w:tcW w:w="1520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ДА НЕ .................</w:t>
            </w:r>
          </w:p>
        </w:tc>
      </w:tr>
      <w:tr w:rsidR="00DB06DD" w:rsidRPr="00422251" w:rsidTr="00DB06DD">
        <w:trPr>
          <w:trHeight w:val="390"/>
          <w:tblCellSpacing w:w="0" w:type="dxa"/>
        </w:trPr>
        <w:tc>
          <w:tcPr>
            <w:tcW w:w="4520" w:type="dxa"/>
            <w:vAlign w:val="bottom"/>
            <w:hideMark/>
          </w:tcPr>
          <w:p w:rsidR="00DB06DD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на купувача на училището?</w:t>
            </w:r>
          </w:p>
          <w:p w:rsidR="00811720" w:rsidRPr="00422251" w:rsidRDefault="00811720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  <w:hideMark/>
          </w:tcPr>
          <w:p w:rsidR="00DB06DD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/подпис/</w:t>
            </w:r>
          </w:p>
          <w:p w:rsidR="00811720" w:rsidRPr="00422251" w:rsidRDefault="00811720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6DD" w:rsidRPr="00422251" w:rsidRDefault="00DB06DD" w:rsidP="00DB06DD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6030" w:type="dxa"/>
        <w:tblCellSpacing w:w="0" w:type="dxa"/>
        <w:tblInd w:w="950" w:type="dxa"/>
        <w:tblCellMar>
          <w:left w:w="0" w:type="dxa"/>
          <w:right w:w="0" w:type="dxa"/>
        </w:tblCellMar>
        <w:tblLook w:val="04A0"/>
      </w:tblPr>
      <w:tblGrid>
        <w:gridCol w:w="4510"/>
        <w:gridCol w:w="1520"/>
      </w:tblGrid>
      <w:tr w:rsidR="00DB06DD" w:rsidRPr="00422251" w:rsidTr="00DB06DD">
        <w:trPr>
          <w:trHeight w:val="190"/>
          <w:tblCellSpacing w:w="0" w:type="dxa"/>
        </w:trPr>
        <w:tc>
          <w:tcPr>
            <w:tcW w:w="4510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4. Лицето по чл.13 предало ли е и с приемно-предава</w:t>
            </w:r>
            <w:r w:rsidR="0081172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телен</w:t>
            </w:r>
          </w:p>
        </w:tc>
        <w:tc>
          <w:tcPr>
            <w:tcW w:w="1520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ДА НЕ ................</w:t>
            </w:r>
          </w:p>
        </w:tc>
      </w:tr>
      <w:tr w:rsidR="00DB06DD" w:rsidRPr="00422251" w:rsidTr="00DB06DD">
        <w:trPr>
          <w:trHeight w:val="340"/>
          <w:tblCellSpacing w:w="0" w:type="dxa"/>
        </w:trPr>
        <w:tc>
          <w:tcPr>
            <w:tcW w:w="4510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документацията за публикуване в про</w:t>
            </w:r>
            <w:r w:rsidR="00811720">
              <w:rPr>
                <w:rFonts w:ascii="Times New Roman" w:eastAsia="Times New Roman" w:hAnsi="Times New Roman" w:cs="Times New Roman"/>
                <w:sz w:val="24"/>
                <w:szCs w:val="24"/>
              </w:rPr>
              <w:t>фила на купувача?</w:t>
            </w:r>
          </w:p>
        </w:tc>
        <w:tc>
          <w:tcPr>
            <w:tcW w:w="1520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/подпис/</w:t>
            </w:r>
          </w:p>
        </w:tc>
      </w:tr>
      <w:tr w:rsidR="00DB06DD" w:rsidRPr="00422251" w:rsidTr="00DB06DD">
        <w:trPr>
          <w:trHeight w:val="390"/>
          <w:tblCellSpacing w:w="0" w:type="dxa"/>
        </w:trPr>
        <w:tc>
          <w:tcPr>
            <w:tcW w:w="4510" w:type="dxa"/>
            <w:vAlign w:val="bottom"/>
            <w:hideMark/>
          </w:tcPr>
          <w:p w:rsidR="00DB06DD" w:rsidRPr="00422251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  <w:hideMark/>
          </w:tcPr>
          <w:p w:rsidR="00DB06DD" w:rsidRPr="00422251" w:rsidRDefault="00DB06DD" w:rsidP="00DB06DD">
            <w:pPr>
              <w:spacing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06DD" w:rsidRPr="00422251" w:rsidRDefault="00DB06DD" w:rsidP="00DB06DD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6030" w:type="dxa"/>
        <w:tblCellSpacing w:w="0" w:type="dxa"/>
        <w:tblInd w:w="950" w:type="dxa"/>
        <w:tblCellMar>
          <w:left w:w="0" w:type="dxa"/>
          <w:right w:w="0" w:type="dxa"/>
        </w:tblCellMar>
        <w:tblLook w:val="04A0"/>
      </w:tblPr>
      <w:tblGrid>
        <w:gridCol w:w="3811"/>
        <w:gridCol w:w="820"/>
        <w:gridCol w:w="563"/>
        <w:gridCol w:w="836"/>
      </w:tblGrid>
      <w:tr w:rsidR="00DB06DD" w:rsidRPr="00422251" w:rsidTr="00811720">
        <w:trPr>
          <w:trHeight w:val="190"/>
          <w:tblCellSpacing w:w="0" w:type="dxa"/>
        </w:trPr>
        <w:tc>
          <w:tcPr>
            <w:tcW w:w="4631" w:type="dxa"/>
            <w:gridSpan w:val="2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5. Лицето по чл.4 публикувало ли е документацията</w:t>
            </w:r>
          </w:p>
        </w:tc>
        <w:tc>
          <w:tcPr>
            <w:tcW w:w="1399" w:type="dxa"/>
            <w:gridSpan w:val="2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ДА НЕ ................</w:t>
            </w:r>
          </w:p>
        </w:tc>
      </w:tr>
      <w:tr w:rsidR="00DB06DD" w:rsidRPr="00422251" w:rsidTr="00811720">
        <w:trPr>
          <w:trHeight w:val="390"/>
          <w:tblCellSpacing w:w="0" w:type="dxa"/>
        </w:trPr>
        <w:tc>
          <w:tcPr>
            <w:tcW w:w="4631" w:type="dxa"/>
            <w:gridSpan w:val="2"/>
            <w:vAlign w:val="bottom"/>
            <w:hideMark/>
          </w:tcPr>
          <w:p w:rsidR="00DB06DD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профила на купувача в определения за това срок?</w:t>
            </w:r>
          </w:p>
          <w:p w:rsidR="00811720" w:rsidRPr="00422251" w:rsidRDefault="00811720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bottom"/>
            <w:hideMark/>
          </w:tcPr>
          <w:p w:rsidR="00DB06DD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/подпис/</w:t>
            </w:r>
          </w:p>
          <w:p w:rsidR="00811720" w:rsidRPr="00422251" w:rsidRDefault="00811720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6DD" w:rsidRPr="00422251" w:rsidTr="00811720">
        <w:trPr>
          <w:gridAfter w:val="1"/>
          <w:wAfter w:w="836" w:type="dxa"/>
          <w:trHeight w:val="190"/>
          <w:tblCellSpacing w:w="0" w:type="dxa"/>
        </w:trPr>
        <w:tc>
          <w:tcPr>
            <w:tcW w:w="3811" w:type="dxa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6. Лицето по чл.4 публикувало ли е документацията</w:t>
            </w:r>
            <w:r w:rsidR="00811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профила на </w:t>
            </w:r>
          </w:p>
        </w:tc>
        <w:tc>
          <w:tcPr>
            <w:tcW w:w="1383" w:type="dxa"/>
            <w:gridSpan w:val="2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НЕ </w:t>
            </w:r>
            <w:r w:rsidR="00811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</w:p>
        </w:tc>
      </w:tr>
      <w:tr w:rsidR="00DB06DD" w:rsidRPr="00422251" w:rsidTr="00811720">
        <w:trPr>
          <w:gridAfter w:val="1"/>
          <w:wAfter w:w="836" w:type="dxa"/>
          <w:trHeight w:val="340"/>
          <w:tblCellSpacing w:w="0" w:type="dxa"/>
        </w:trPr>
        <w:tc>
          <w:tcPr>
            <w:tcW w:w="3811" w:type="dxa"/>
            <w:vAlign w:val="bottom"/>
            <w:hideMark/>
          </w:tcPr>
          <w:p w:rsidR="00DB06DD" w:rsidRPr="00422251" w:rsidRDefault="00DB06DD" w:rsidP="0081172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купувача в съответствие с </w:t>
            </w:r>
            <w:r w:rsidR="00811720">
              <w:rPr>
                <w:rFonts w:ascii="Times New Roman" w:eastAsia="Times New Roman" w:hAnsi="Times New Roman" w:cs="Times New Roman"/>
                <w:sz w:val="24"/>
                <w:szCs w:val="24"/>
              </w:rPr>
              <w:t>изискванията описани във вътрешните правила?</w:t>
            </w:r>
          </w:p>
        </w:tc>
        <w:tc>
          <w:tcPr>
            <w:tcW w:w="1383" w:type="dxa"/>
            <w:gridSpan w:val="2"/>
            <w:vAlign w:val="bottom"/>
            <w:hideMark/>
          </w:tcPr>
          <w:p w:rsidR="00DB06DD" w:rsidRPr="00422251" w:rsidRDefault="00DB06DD" w:rsidP="00DB06D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/подпис/</w:t>
            </w:r>
          </w:p>
        </w:tc>
      </w:tr>
      <w:tr w:rsidR="00DB06DD" w:rsidRPr="00422251" w:rsidTr="00811720">
        <w:trPr>
          <w:gridAfter w:val="1"/>
          <w:wAfter w:w="836" w:type="dxa"/>
          <w:trHeight w:val="390"/>
          <w:tblCellSpacing w:w="0" w:type="dxa"/>
        </w:trPr>
        <w:tc>
          <w:tcPr>
            <w:tcW w:w="3811" w:type="dxa"/>
            <w:vAlign w:val="bottom"/>
            <w:hideMark/>
          </w:tcPr>
          <w:p w:rsidR="00DB06DD" w:rsidRPr="00422251" w:rsidRDefault="00DB06DD" w:rsidP="00DB06D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gridSpan w:val="2"/>
            <w:vAlign w:val="bottom"/>
            <w:hideMark/>
          </w:tcPr>
          <w:p w:rsidR="00DB06DD" w:rsidRPr="00422251" w:rsidRDefault="00DB06DD" w:rsidP="00DB06DD">
            <w:pPr>
              <w:spacing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2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06DD" w:rsidRPr="00422251" w:rsidRDefault="00DB06DD" w:rsidP="00DB06DD">
      <w:pPr>
        <w:spacing w:before="82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Във връзка с извършената проверка считам:...........................................................................</w:t>
      </w:r>
    </w:p>
    <w:p w:rsidR="00DB06DD" w:rsidRPr="00422251" w:rsidRDefault="00DB06DD" w:rsidP="00DB06DD">
      <w:pPr>
        <w:spacing w:before="16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B06DD" w:rsidRPr="00422251" w:rsidRDefault="00DB06DD" w:rsidP="00DB06DD">
      <w:pPr>
        <w:spacing w:before="15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B06DD" w:rsidRPr="00422251" w:rsidRDefault="00DB06DD" w:rsidP="00DB06DD">
      <w:pPr>
        <w:spacing w:before="16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06DD" w:rsidRPr="00422251" w:rsidRDefault="00DB06DD" w:rsidP="00DB06DD">
      <w:pPr>
        <w:spacing w:before="15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06DD" w:rsidRPr="00422251" w:rsidRDefault="00DB06DD" w:rsidP="00DB06DD">
      <w:pPr>
        <w:spacing w:before="16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.............................................................................Лице осъществило конртола:........................</w:t>
      </w:r>
    </w:p>
    <w:p w:rsidR="00DB06DD" w:rsidRPr="00422251" w:rsidRDefault="00DB06DD" w:rsidP="00DB06DD">
      <w:pPr>
        <w:spacing w:before="15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/подпис/</w:t>
      </w:r>
    </w:p>
    <w:p w:rsidR="00DB06DD" w:rsidRPr="00422251" w:rsidRDefault="00DB06DD" w:rsidP="00DB06DD">
      <w:pPr>
        <w:spacing w:before="50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становище на лицето осъществило контрола считам:....................................</w:t>
      </w:r>
    </w:p>
    <w:p w:rsidR="00DB06DD" w:rsidRPr="00422251" w:rsidRDefault="00DB06DD" w:rsidP="00DB06DD">
      <w:pPr>
        <w:spacing w:before="16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06DD" w:rsidRPr="00422251" w:rsidRDefault="00DB06DD" w:rsidP="00DB06DD">
      <w:pPr>
        <w:spacing w:before="15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B06DD" w:rsidRPr="00422251" w:rsidRDefault="00DB06DD" w:rsidP="00DB06DD">
      <w:pPr>
        <w:spacing w:before="16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06DD" w:rsidRPr="00422251" w:rsidRDefault="00DB06DD" w:rsidP="00DB06DD">
      <w:pPr>
        <w:spacing w:before="15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06DD" w:rsidRPr="00422251" w:rsidRDefault="00DB06DD" w:rsidP="00DB06DD">
      <w:pPr>
        <w:spacing w:before="160"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.............................................................................Директор:........................................................</w:t>
      </w:r>
    </w:p>
    <w:p w:rsidR="00DB06DD" w:rsidRPr="00422251" w:rsidRDefault="00DB06DD" w:rsidP="00811720">
      <w:pPr>
        <w:spacing w:before="150" w:after="0" w:line="190" w:lineRule="atLeast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51">
        <w:rPr>
          <w:rFonts w:ascii="Times New Roman" w:eastAsia="Times New Roman" w:hAnsi="Times New Roman" w:cs="Times New Roman"/>
          <w:color w:val="000000"/>
          <w:sz w:val="24"/>
          <w:szCs w:val="24"/>
        </w:rPr>
        <w:t>/подпис/</w:t>
      </w:r>
    </w:p>
    <w:p w:rsidR="00E3589F" w:rsidRPr="00422251" w:rsidRDefault="00E3589F">
      <w:pPr>
        <w:rPr>
          <w:rFonts w:ascii="Times New Roman" w:hAnsi="Times New Roman" w:cs="Times New Roman"/>
          <w:sz w:val="24"/>
          <w:szCs w:val="24"/>
        </w:rPr>
      </w:pPr>
    </w:p>
    <w:sectPr w:rsidR="00E3589F" w:rsidRPr="00422251" w:rsidSect="006F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B06DD"/>
    <w:rsid w:val="00422251"/>
    <w:rsid w:val="005A3C7A"/>
    <w:rsid w:val="006F2CE8"/>
    <w:rsid w:val="00811720"/>
    <w:rsid w:val="00C25055"/>
    <w:rsid w:val="00C47D9F"/>
    <w:rsid w:val="00DB06DD"/>
    <w:rsid w:val="00E3589F"/>
    <w:rsid w:val="00F40FA1"/>
    <w:rsid w:val="00F7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DB06DD"/>
  </w:style>
  <w:style w:type="character" w:customStyle="1" w:styleId="apple-converted-space">
    <w:name w:val="apple-converted-space"/>
    <w:basedOn w:val="DefaultParagraphFont"/>
    <w:rsid w:val="00DB06DD"/>
  </w:style>
  <w:style w:type="paragraph" w:customStyle="1" w:styleId="p13">
    <w:name w:val="p13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DB06DD"/>
  </w:style>
  <w:style w:type="paragraph" w:customStyle="1" w:styleId="p15">
    <w:name w:val="p15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DB06DD"/>
  </w:style>
  <w:style w:type="character" w:customStyle="1" w:styleId="ft8">
    <w:name w:val="ft8"/>
    <w:basedOn w:val="DefaultParagraphFont"/>
    <w:rsid w:val="00DB06DD"/>
  </w:style>
  <w:style w:type="paragraph" w:customStyle="1" w:styleId="p19">
    <w:name w:val="p19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DB06DD"/>
  </w:style>
  <w:style w:type="paragraph" w:customStyle="1" w:styleId="p20">
    <w:name w:val="p20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DB06DD"/>
  </w:style>
  <w:style w:type="paragraph" w:customStyle="1" w:styleId="p24">
    <w:name w:val="p24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DB06DD"/>
  </w:style>
  <w:style w:type="character" w:customStyle="1" w:styleId="ft12">
    <w:name w:val="ft12"/>
    <w:basedOn w:val="DefaultParagraphFont"/>
    <w:rsid w:val="00DB06DD"/>
  </w:style>
  <w:style w:type="paragraph" w:customStyle="1" w:styleId="p25">
    <w:name w:val="p25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DefaultParagraphFont"/>
    <w:rsid w:val="00DB06DD"/>
  </w:style>
  <w:style w:type="character" w:customStyle="1" w:styleId="ft14">
    <w:name w:val="ft14"/>
    <w:basedOn w:val="DefaultParagraphFont"/>
    <w:rsid w:val="00DB06DD"/>
  </w:style>
  <w:style w:type="paragraph" w:customStyle="1" w:styleId="p27">
    <w:name w:val="p27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DefaultParagraphFont"/>
    <w:rsid w:val="00DB06DD"/>
  </w:style>
  <w:style w:type="paragraph" w:customStyle="1" w:styleId="p28">
    <w:name w:val="p28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DB06DD"/>
  </w:style>
  <w:style w:type="paragraph" w:customStyle="1" w:styleId="p34">
    <w:name w:val="p34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D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59">
          <w:marLeft w:val="0"/>
          <w:marRight w:val="0"/>
          <w:marTop w:val="54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6857">
              <w:marLeft w:val="0"/>
              <w:marRight w:val="0"/>
              <w:marTop w:val="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4489">
              <w:marLeft w:val="95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4984">
          <w:marLeft w:val="950"/>
          <w:marRight w:val="0"/>
          <w:marTop w:val="960"/>
          <w:marBottom w:val="1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646">
          <w:marLeft w:val="1190"/>
          <w:marRight w:val="0"/>
          <w:marTop w:val="9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397">
          <w:marLeft w:val="950"/>
          <w:marRight w:val="0"/>
          <w:marTop w:val="960"/>
          <w:marBottom w:val="1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499">
          <w:marLeft w:val="950"/>
          <w:marRight w:val="0"/>
          <w:marTop w:val="960"/>
          <w:marBottom w:val="1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918">
          <w:marLeft w:val="950"/>
          <w:marRight w:val="0"/>
          <w:marTop w:val="960"/>
          <w:marBottom w:val="8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868">
          <w:marLeft w:val="0"/>
          <w:marRight w:val="0"/>
          <w:marTop w:val="540"/>
          <w:marBottom w:val="1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2016-12-16T10:35:00Z</dcterms:created>
  <dcterms:modified xsi:type="dcterms:W3CDTF">2016-12-16T11:15:00Z</dcterms:modified>
</cp:coreProperties>
</file>